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935BD5">
      <w:pPr>
        <w:widowControl w:val="0"/>
        <w:rPr>
          <w:rFonts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附件2</w:t>
      </w:r>
    </w:p>
    <w:p w14:paraId="0635D270">
      <w:pPr>
        <w:jc w:val="center"/>
        <w:rPr>
          <w:rFonts w:hint="eastAsia" w:ascii="小标宋" w:hAnsi="小标宋" w:eastAsia="小标宋" w:cs="小标宋"/>
          <w:sz w:val="36"/>
          <w:szCs w:val="36"/>
        </w:rPr>
      </w:pPr>
      <w:r>
        <w:rPr>
          <w:rFonts w:hint="eastAsia" w:ascii="小标宋" w:hAnsi="小标宋" w:eastAsia="小标宋" w:cs="小标宋"/>
          <w:sz w:val="36"/>
          <w:szCs w:val="36"/>
        </w:rPr>
        <w:t>关于非联合体投标的声明</w:t>
      </w:r>
    </w:p>
    <w:p w14:paraId="3536F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致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40"/>
        </w:rPr>
        <w:t>北京鼎成肽源生物技术有限公司</w:t>
      </w:r>
    </w:p>
    <w:p w14:paraId="1B753BC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在贵方组织的[鼎成肽源2026年员工福利体检招标项目]的投标活动中，我单位郑重声明如下：</w:t>
      </w:r>
    </w:p>
    <w:p w14:paraId="3E73776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1.我单位[****]系独立参与本次投标。</w:t>
      </w:r>
    </w:p>
    <w:p w14:paraId="3049A5A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highlight w:val="none"/>
          <w:lang w:eastAsia="zh-CN"/>
        </w:rPr>
        <w:t>2.本</w:t>
      </w: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投标活动并非由两个或两个以上的法人或其他组织组成一个联合体，以一个投标人的身份共同投标。</w:t>
      </w:r>
    </w:p>
    <w:p w14:paraId="6C77060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3.我单位独立承担本项目所涉及的一切责任和义务，并独自享有中标后的一切权利。</w:t>
      </w:r>
    </w:p>
    <w:p w14:paraId="602CFB4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4.我单位提交的投标文件及在此基础上形成的合同，其签署、履行及后续一切法律责任，均由我单位独立承担。</w:t>
      </w:r>
    </w:p>
    <w:p w14:paraId="660AE42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我单位对本声明的真实性负责，并愿意承担因虚假声明所引发的一切法律后果</w:t>
      </w:r>
    </w:p>
    <w:p w14:paraId="2C08B94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000000"/>
          <w:kern w:val="2"/>
          <w:szCs w:val="32"/>
          <w:lang w:eastAsia="zh-CN"/>
        </w:rPr>
        <w:t>特此声明。</w:t>
      </w:r>
    </w:p>
    <w:p w14:paraId="4471DD75">
      <w:pPr>
        <w:jc w:val="right"/>
        <w:rPr>
          <w:rFonts w:hint="eastAsia" w:ascii="FangSong_GB2312" w:hAnsi="FangSong_GB2312" w:eastAsia="FangSong_GB2312" w:cs="FangSong_GB2312"/>
          <w:sz w:val="32"/>
          <w:szCs w:val="40"/>
        </w:rPr>
      </w:pPr>
      <w:r>
        <w:rPr>
          <w:rFonts w:hint="eastAsia" w:ascii="FangSong_GB2312" w:hAnsi="FangSong_GB2312" w:eastAsia="FangSong_GB2312" w:cs="FangSong_GB2312"/>
          <w:sz w:val="32"/>
          <w:szCs w:val="40"/>
        </w:rPr>
        <w:t>投标人</w:t>
      </w:r>
      <w:r>
        <w:rPr>
          <w:rFonts w:hint="eastAsia" w:ascii="FangSong_GB2312" w:hAnsi="FangSong_GB2312" w:eastAsia="宋体" w:cs="FangSong_GB2312"/>
          <w:sz w:val="32"/>
          <w:szCs w:val="40"/>
          <w:lang w:eastAsia="zh-CN"/>
        </w:rPr>
        <w:t>：</w:t>
      </w:r>
      <w:r>
        <w:rPr>
          <w:rFonts w:hint="eastAsia" w:ascii="FangSong_GB2312" w:hAnsi="FangSong_GB2312" w:eastAsia="FangSong_GB2312" w:cs="FangSong_GB2312"/>
          <w:sz w:val="32"/>
          <w:szCs w:val="40"/>
        </w:rPr>
        <w:t>****</w:t>
      </w:r>
    </w:p>
    <w:p w14:paraId="70D60CCB">
      <w:pPr>
        <w:jc w:val="right"/>
      </w:pPr>
      <w:r>
        <w:rPr>
          <w:rFonts w:hint="eastAsia" w:ascii="FangSong_GB2312" w:hAnsi="FangSong_GB2312" w:eastAsia="FangSong_GB2312" w:cs="FangSong_GB2312"/>
          <w:sz w:val="32"/>
          <w:szCs w:val="40"/>
        </w:rPr>
        <w:t>日期</w:t>
      </w:r>
      <w:r>
        <w:rPr>
          <w:rFonts w:hint="eastAsia" w:ascii="FangSong_GB2312" w:hAnsi="FangSong_GB2312" w:eastAsia="宋体" w:cs="FangSong_GB2312"/>
          <w:sz w:val="32"/>
          <w:szCs w:val="40"/>
          <w:lang w:eastAsia="zh-CN"/>
        </w:rPr>
        <w:t>：</w:t>
      </w:r>
      <w:r>
        <w:rPr>
          <w:rFonts w:hint="eastAsia" w:ascii="FangSong_GB2312" w:hAnsi="FangSong_GB2312" w:eastAsia="FangSong_GB2312" w:cs="FangSong_GB2312"/>
          <w:sz w:val="32"/>
          <w:szCs w:val="40"/>
        </w:rPr>
        <w:t xml:space="preserve">    年  月  日</w:t>
      </w: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2098" w:right="1474" w:bottom="1701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803F12">
    <w:pPr>
      <w:pStyle w:val="2"/>
      <w:tabs>
        <w:tab w:val="clear" w:pos="4153"/>
        <w:tab w:val="clear" w:pos="8306"/>
      </w:tabs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80"/>
      </w:pPr>
      <w:r>
        <w:separator/>
      </w:r>
    </w:p>
  </w:footnote>
  <w:footnote w:type="continuationSeparator" w:id="1">
    <w:p>
      <w:pPr>
        <w:spacing w:before="0" w:after="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BC0775">
    <w:pPr>
      <w:pStyle w:val="3"/>
      <w:tabs>
        <w:tab w:val="clear" w:pos="4153"/>
        <w:tab w:val="clear" w:pos="8306"/>
      </w:tabs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193793"/>
    <w:rsid w:val="7119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/>
      <w:ind w:firstLine="560" w:firstLineChars="200"/>
      <w:jc w:val="both"/>
    </w:pPr>
    <w:rPr>
      <w:rFonts w:ascii="微软雅黑" w:hAnsi="微软雅黑" w:eastAsia="微软雅黑" w:cs="Times New Roman"/>
      <w:sz w:val="24"/>
      <w:szCs w:val="24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customStyle="1" w:styleId="6">
    <w:name w:val="Char"/>
    <w:basedOn w:val="1"/>
    <w:qFormat/>
    <w:uiPriority w:val="0"/>
    <w:pPr>
      <w:spacing w:line="360" w:lineRule="auto"/>
      <w:ind w:firstLine="200" w:firstLineChars="200"/>
    </w:pPr>
    <w:rPr>
      <w:rFonts w:eastAsia="FangSong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2026-09-11T09:15:00Z</dcterms:created>
  <dc:creator>王旭东北制药</dc:creator>
  <cp:lastModifiedBy>王旭东北制药</cp:lastModifiedBy>
  <dcterms:modified xsi:type="dcterms:W3CDTF">2026-09-11T09:16:54Z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F1C590C53558420D82B35840A28F40B5_11</vt:lpwstr>
  </property>
  <property fmtid="{D5CDD505-2E9C-101B-9397-08002B2CF9AE}" pid="4" name="KSOTemplateDocerSaveRecord">
    <vt:lpwstr>eyJoZGlkIjoiMjcxMzY2NmVkYjNkMTk3YTFlZGRlMjk0Yzk2ZWQ2N2MiLCJ1c2VySWQiOiI0NDg2MTU3OTUifQ==</vt:lpwstr>
  </property>
</Properties>
</file>